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DF1E" w14:textId="449FE7E5" w:rsidR="00FD0547" w:rsidRPr="0016784A" w:rsidRDefault="00D82EBA" w:rsidP="0016784A">
      <w:pPr>
        <w:tabs>
          <w:tab w:val="center" w:pos="4513"/>
          <w:tab w:val="right" w:pos="9026"/>
        </w:tabs>
        <w:spacing w:line="240" w:lineRule="auto"/>
        <w:rPr>
          <w:rFonts w:ascii="Times New Roman" w:eastAsia="Times New Roman" w:hAnsi="Times New Roman" w:cs="Times New Roman"/>
          <w:b/>
          <w:sz w:val="24"/>
          <w:szCs w:val="20"/>
          <w:lang w:eastAsia="en-GB"/>
        </w:rPr>
      </w:pPr>
      <w:r>
        <w:rPr>
          <w:rFonts w:ascii="GillSansStd-Bold" w:hAnsi="GillSansStd-Bold" w:cs="GillSansStd-Bold"/>
          <w:b/>
          <w:bCs/>
          <w:color w:val="00A260"/>
          <w:sz w:val="26"/>
          <w:szCs w:val="26"/>
        </w:rPr>
        <w:tab/>
      </w:r>
      <w:r w:rsidR="0017448B">
        <w:rPr>
          <w:rFonts w:ascii="GillSansStd-Bold" w:hAnsi="GillSansStd-Bold" w:cs="GillSansStd-Bold"/>
          <w:b/>
          <w:bCs/>
          <w:color w:val="00A260"/>
          <w:sz w:val="26"/>
          <w:szCs w:val="26"/>
        </w:rPr>
        <w:t xml:space="preserve">                                      </w:t>
      </w:r>
      <w:r>
        <w:rPr>
          <w:rFonts w:ascii="GillSansStd-Bold" w:hAnsi="GillSansStd-Bold" w:cs="GillSansStd-Bold"/>
          <w:b/>
          <w:bCs/>
          <w:color w:val="00A260"/>
          <w:sz w:val="26"/>
          <w:szCs w:val="26"/>
        </w:rPr>
        <w:tab/>
      </w:r>
      <w:r>
        <w:rPr>
          <w:rFonts w:ascii="GillSansStd-Bold" w:hAnsi="GillSansStd-Bold" w:cs="GillSansStd-Bold"/>
          <w:b/>
          <w:bCs/>
          <w:color w:val="00A260"/>
          <w:sz w:val="26"/>
          <w:szCs w:val="26"/>
        </w:rPr>
        <w:tab/>
      </w:r>
      <w:r w:rsidR="0017448B" w:rsidRPr="0017448B">
        <w:rPr>
          <w:rFonts w:ascii="Times New Roman" w:eastAsia="Times New Roman" w:hAnsi="Times New Roman" w:cs="Times New Roman"/>
          <w:b/>
          <w:sz w:val="24"/>
          <w:szCs w:val="20"/>
          <w:lang w:eastAsia="en-GB"/>
        </w:rPr>
        <w:t xml:space="preserve">                                        </w:t>
      </w:r>
    </w:p>
    <w:p w14:paraId="294B62DB" w14:textId="77777777" w:rsidR="00675518" w:rsidRPr="00BC6315" w:rsidRDefault="00CA4680" w:rsidP="00675518">
      <w:pPr>
        <w:autoSpaceDE w:val="0"/>
        <w:autoSpaceDN w:val="0"/>
        <w:spacing w:after="0" w:line="240" w:lineRule="auto"/>
        <w:jc w:val="center"/>
        <w:rPr>
          <w:rFonts w:ascii="Verdana" w:eastAsia="Calibri" w:hAnsi="Verdana" w:cs="Times New Roman"/>
          <w:b/>
          <w:bCs/>
          <w:color w:val="92D050"/>
          <w:sz w:val="32"/>
          <w:szCs w:val="24"/>
        </w:rPr>
      </w:pPr>
      <w:r w:rsidRPr="00BC6315">
        <w:rPr>
          <w:rFonts w:ascii="Verdana" w:eastAsia="Calibri" w:hAnsi="Verdana" w:cs="Times New Roman"/>
          <w:b/>
          <w:bCs/>
          <w:color w:val="92D050"/>
          <w:sz w:val="44"/>
          <w:szCs w:val="24"/>
        </w:rPr>
        <w:t>CHANCES</w:t>
      </w:r>
      <w:r w:rsidR="0029070E" w:rsidRPr="00BC6315">
        <w:rPr>
          <w:rFonts w:ascii="Verdana" w:eastAsia="Calibri" w:hAnsi="Verdana" w:cs="Times New Roman"/>
          <w:b/>
          <w:bCs/>
          <w:color w:val="92D050"/>
          <w:sz w:val="32"/>
          <w:szCs w:val="24"/>
        </w:rPr>
        <w:t xml:space="preserve"> p</w:t>
      </w:r>
      <w:r w:rsidRPr="00BC6315">
        <w:rPr>
          <w:rFonts w:ascii="Verdana" w:eastAsia="Calibri" w:hAnsi="Verdana" w:cs="Times New Roman"/>
          <w:b/>
          <w:bCs/>
          <w:color w:val="92D050"/>
          <w:sz w:val="32"/>
          <w:szCs w:val="24"/>
        </w:rPr>
        <w:t>roject</w:t>
      </w:r>
    </w:p>
    <w:p w14:paraId="4C1C470C" w14:textId="77777777" w:rsidR="00473857" w:rsidRDefault="00473857" w:rsidP="00675518">
      <w:pPr>
        <w:autoSpaceDE w:val="0"/>
        <w:autoSpaceDN w:val="0"/>
        <w:spacing w:after="0" w:line="240" w:lineRule="auto"/>
        <w:jc w:val="center"/>
        <w:rPr>
          <w:rFonts w:ascii="Verdana" w:eastAsia="Calibri" w:hAnsi="Verdana" w:cs="Times New Roman"/>
          <w:b/>
          <w:bCs/>
          <w:color w:val="A11C4C"/>
          <w:sz w:val="32"/>
          <w:szCs w:val="24"/>
        </w:rPr>
      </w:pPr>
    </w:p>
    <w:p w14:paraId="73DE68E1" w14:textId="77777777" w:rsidR="00473857" w:rsidRDefault="007B2058" w:rsidP="00473857">
      <w:pPr>
        <w:autoSpaceDE w:val="0"/>
        <w:autoSpaceDN w:val="0"/>
        <w:adjustRightInd w:val="0"/>
        <w:spacing w:after="0" w:line="240" w:lineRule="auto"/>
        <w:jc w:val="center"/>
        <w:rPr>
          <w:rFonts w:eastAsia="Calibri" w:cs="Times New Roman"/>
        </w:rPr>
      </w:pPr>
      <w:r>
        <w:rPr>
          <w:rFonts w:eastAsia="Calibri" w:cs="Times New Roman"/>
        </w:rPr>
        <w:t>Norfolk County Council and Voluntary S</w:t>
      </w:r>
      <w:r w:rsidR="00CA4680">
        <w:rPr>
          <w:rFonts w:eastAsia="Calibri" w:cs="Times New Roman"/>
        </w:rPr>
        <w:t>ector partners</w:t>
      </w:r>
      <w:r w:rsidR="00DF6D06" w:rsidRPr="00706F87">
        <w:rPr>
          <w:rFonts w:eastAsia="Calibri" w:cs="Times New Roman"/>
        </w:rPr>
        <w:t xml:space="preserve"> </w:t>
      </w:r>
      <w:r w:rsidR="00CA4680">
        <w:rPr>
          <w:rFonts w:eastAsia="Calibri" w:cs="Times New Roman"/>
        </w:rPr>
        <w:t>are seeking</w:t>
      </w:r>
      <w:r w:rsidR="00473857">
        <w:rPr>
          <w:rFonts w:eastAsia="Calibri" w:cs="Times New Roman"/>
        </w:rPr>
        <w:t xml:space="preserve"> </w:t>
      </w:r>
      <w:r w:rsidR="00E42EB1" w:rsidRPr="00706F87">
        <w:rPr>
          <w:rFonts w:eastAsia="Calibri" w:cs="Times New Roman"/>
        </w:rPr>
        <w:t>highly motivated</w:t>
      </w:r>
      <w:r w:rsidR="00473857">
        <w:rPr>
          <w:rFonts w:eastAsia="Calibri" w:cs="Times New Roman"/>
        </w:rPr>
        <w:t xml:space="preserve"> individual</w:t>
      </w:r>
      <w:r w:rsidR="00CA4680">
        <w:rPr>
          <w:rFonts w:eastAsia="Calibri" w:cs="Times New Roman"/>
        </w:rPr>
        <w:t>s to join our team in supporting local people across Norfolk.</w:t>
      </w:r>
    </w:p>
    <w:p w14:paraId="366A718E" w14:textId="77777777" w:rsidR="00CA4680" w:rsidRDefault="00CA4680" w:rsidP="00473857">
      <w:pPr>
        <w:autoSpaceDE w:val="0"/>
        <w:autoSpaceDN w:val="0"/>
        <w:adjustRightInd w:val="0"/>
        <w:spacing w:after="0" w:line="240" w:lineRule="auto"/>
        <w:jc w:val="center"/>
        <w:rPr>
          <w:rFonts w:eastAsia="Calibri" w:cs="Times New Roman"/>
        </w:rPr>
      </w:pPr>
    </w:p>
    <w:p w14:paraId="2C932B21" w14:textId="77777777" w:rsidR="00B87381" w:rsidRDefault="00CA4680" w:rsidP="00473857">
      <w:pPr>
        <w:autoSpaceDE w:val="0"/>
        <w:autoSpaceDN w:val="0"/>
        <w:adjustRightInd w:val="0"/>
        <w:spacing w:after="0" w:line="240" w:lineRule="auto"/>
        <w:jc w:val="center"/>
        <w:rPr>
          <w:rFonts w:eastAsia="Calibri" w:cs="Times New Roman"/>
        </w:rPr>
      </w:pPr>
      <w:r>
        <w:rPr>
          <w:rFonts w:eastAsia="Calibri" w:cs="Times New Roman"/>
        </w:rPr>
        <w:t>S</w:t>
      </w:r>
      <w:r w:rsidR="00473857">
        <w:rPr>
          <w:rFonts w:eastAsia="Calibri" w:cs="Times New Roman"/>
        </w:rPr>
        <w:t>uccessful candidate</w:t>
      </w:r>
      <w:r>
        <w:rPr>
          <w:rFonts w:eastAsia="Calibri" w:cs="Times New Roman"/>
        </w:rPr>
        <w:t>s</w:t>
      </w:r>
      <w:r w:rsidR="00473857">
        <w:rPr>
          <w:rFonts w:eastAsia="Calibri" w:cs="Times New Roman"/>
        </w:rPr>
        <w:t xml:space="preserve"> will be working on the </w:t>
      </w:r>
      <w:r w:rsidR="009E172A">
        <w:rPr>
          <w:rFonts w:eastAsia="Calibri" w:cs="Times New Roman"/>
        </w:rPr>
        <w:t xml:space="preserve">exciting new </w:t>
      </w:r>
      <w:r w:rsidR="00DC2BA6">
        <w:rPr>
          <w:rFonts w:eastAsia="Calibri" w:cs="Times New Roman"/>
        </w:rPr>
        <w:t>“</w:t>
      </w:r>
      <w:r>
        <w:rPr>
          <w:rFonts w:eastAsia="Calibri" w:cs="Times New Roman"/>
        </w:rPr>
        <w:t>CHANCES</w:t>
      </w:r>
      <w:r w:rsidR="00DC2BA6">
        <w:rPr>
          <w:rFonts w:eastAsia="Calibri" w:cs="Times New Roman"/>
        </w:rPr>
        <w:t>”</w:t>
      </w:r>
      <w:r>
        <w:rPr>
          <w:rFonts w:eastAsia="Calibri" w:cs="Times New Roman"/>
        </w:rPr>
        <w:t xml:space="preserve"> project</w:t>
      </w:r>
      <w:r w:rsidR="00473857">
        <w:rPr>
          <w:rFonts w:eastAsia="Calibri" w:cs="Times New Roman"/>
        </w:rPr>
        <w:t>, supporting unemployed people</w:t>
      </w:r>
      <w:r w:rsidR="00DC2BA6">
        <w:rPr>
          <w:rFonts w:eastAsia="Calibri" w:cs="Times New Roman"/>
        </w:rPr>
        <w:t xml:space="preserve"> </w:t>
      </w:r>
      <w:r>
        <w:rPr>
          <w:rFonts w:eastAsia="Calibri" w:cs="Times New Roman"/>
        </w:rPr>
        <w:t>to move closer to work as well as</w:t>
      </w:r>
      <w:r w:rsidR="007B2058">
        <w:rPr>
          <w:rFonts w:eastAsia="Calibri" w:cs="Times New Roman"/>
        </w:rPr>
        <w:t xml:space="preserve"> assisting those who</w:t>
      </w:r>
      <w:r w:rsidR="00DC2BA6">
        <w:rPr>
          <w:rFonts w:eastAsia="Calibri" w:cs="Times New Roman"/>
        </w:rPr>
        <w:t xml:space="preserve"> have lost their jobs due to Covid-19</w:t>
      </w:r>
      <w:r>
        <w:rPr>
          <w:rFonts w:eastAsia="Calibri" w:cs="Times New Roman"/>
        </w:rPr>
        <w:t>.</w:t>
      </w:r>
    </w:p>
    <w:p w14:paraId="24EA62F6" w14:textId="77777777" w:rsidR="00381E87" w:rsidRDefault="00381E87" w:rsidP="00473857">
      <w:pPr>
        <w:autoSpaceDE w:val="0"/>
        <w:autoSpaceDN w:val="0"/>
        <w:adjustRightInd w:val="0"/>
        <w:spacing w:after="0" w:line="240" w:lineRule="auto"/>
        <w:jc w:val="center"/>
        <w:rPr>
          <w:rFonts w:eastAsia="Calibri" w:cs="Times New Roman"/>
        </w:rPr>
      </w:pPr>
    </w:p>
    <w:p w14:paraId="4EE34644" w14:textId="5A8CADD0" w:rsidR="00381E87" w:rsidRDefault="00381E87" w:rsidP="00473857">
      <w:pPr>
        <w:autoSpaceDE w:val="0"/>
        <w:autoSpaceDN w:val="0"/>
        <w:adjustRightInd w:val="0"/>
        <w:spacing w:after="0" w:line="240" w:lineRule="auto"/>
        <w:jc w:val="center"/>
        <w:rPr>
          <w:rFonts w:eastAsia="Calibri" w:cs="Times New Roman"/>
        </w:rPr>
      </w:pPr>
      <w:r>
        <w:rPr>
          <w:rFonts w:eastAsia="Calibri" w:cs="Times New Roman"/>
        </w:rPr>
        <w:t>The right candidate</w:t>
      </w:r>
      <w:r w:rsidR="00CA4680">
        <w:rPr>
          <w:rFonts w:eastAsia="Calibri" w:cs="Times New Roman"/>
        </w:rPr>
        <w:t>s</w:t>
      </w:r>
      <w:r>
        <w:rPr>
          <w:rFonts w:eastAsia="Calibri" w:cs="Times New Roman"/>
        </w:rPr>
        <w:t xml:space="preserve"> will be able to</w:t>
      </w:r>
      <w:r w:rsidR="007B2058">
        <w:rPr>
          <w:rFonts w:eastAsia="Calibri" w:cs="Times New Roman"/>
        </w:rPr>
        <w:t xml:space="preserve"> balance working in a demanding</w:t>
      </w:r>
      <w:r>
        <w:rPr>
          <w:rFonts w:eastAsia="Calibri" w:cs="Times New Roman"/>
        </w:rPr>
        <w:t xml:space="preserve"> target driven role</w:t>
      </w:r>
      <w:r w:rsidR="009E172A">
        <w:rPr>
          <w:rFonts w:eastAsia="Calibri" w:cs="Times New Roman"/>
        </w:rPr>
        <w:t xml:space="preserve">, with the ability to offer </w:t>
      </w:r>
      <w:r w:rsidR="00DC2BA6">
        <w:rPr>
          <w:rFonts w:eastAsia="Calibri" w:cs="Times New Roman"/>
        </w:rPr>
        <w:t>quality advice</w:t>
      </w:r>
      <w:r w:rsidR="00CA4680">
        <w:rPr>
          <w:rFonts w:eastAsia="Calibri" w:cs="Times New Roman"/>
        </w:rPr>
        <w:t>, coaching</w:t>
      </w:r>
      <w:r w:rsidR="00DC2BA6">
        <w:rPr>
          <w:rFonts w:eastAsia="Calibri" w:cs="Times New Roman"/>
        </w:rPr>
        <w:t xml:space="preserve"> and mentorin</w:t>
      </w:r>
      <w:r w:rsidR="00CA4680">
        <w:rPr>
          <w:rFonts w:eastAsia="Calibri" w:cs="Times New Roman"/>
        </w:rPr>
        <w:t>g aimed at helping local people to return to work or take steps toward it.</w:t>
      </w:r>
    </w:p>
    <w:p w14:paraId="61F4E6CB" w14:textId="0B46D89C" w:rsidR="00D4081C" w:rsidRDefault="00D4081C" w:rsidP="00473857">
      <w:pPr>
        <w:autoSpaceDE w:val="0"/>
        <w:autoSpaceDN w:val="0"/>
        <w:adjustRightInd w:val="0"/>
        <w:spacing w:after="0" w:line="240" w:lineRule="auto"/>
        <w:jc w:val="center"/>
        <w:rPr>
          <w:rFonts w:eastAsia="Calibri" w:cs="Times New Roman"/>
        </w:rPr>
      </w:pPr>
    </w:p>
    <w:p w14:paraId="75DF7896" w14:textId="77777777" w:rsidR="00D4081C" w:rsidRPr="00473857" w:rsidRDefault="00D4081C" w:rsidP="00D4081C">
      <w:pPr>
        <w:autoSpaceDE w:val="0"/>
        <w:autoSpaceDN w:val="0"/>
        <w:adjustRightInd w:val="0"/>
        <w:spacing w:after="0" w:line="240" w:lineRule="auto"/>
        <w:jc w:val="center"/>
        <w:rPr>
          <w:rFonts w:cs="Arial"/>
        </w:rPr>
      </w:pPr>
      <w:r w:rsidRPr="00426329">
        <w:t>Advocates will have a prominent role in launching, shaping and delivering the project activities and will be part of a fresh and exciting new partnership!</w:t>
      </w:r>
    </w:p>
    <w:p w14:paraId="2D778B1E" w14:textId="77777777" w:rsidR="00D4081C" w:rsidRPr="00473857" w:rsidRDefault="00D4081C" w:rsidP="00473857">
      <w:pPr>
        <w:autoSpaceDE w:val="0"/>
        <w:autoSpaceDN w:val="0"/>
        <w:adjustRightInd w:val="0"/>
        <w:spacing w:after="0" w:line="240" w:lineRule="auto"/>
        <w:jc w:val="center"/>
        <w:rPr>
          <w:rFonts w:cs="Arial"/>
        </w:rPr>
      </w:pPr>
    </w:p>
    <w:p w14:paraId="000B82D0" w14:textId="5FEE17F5" w:rsidR="00B87381" w:rsidRPr="00CB7B1C" w:rsidRDefault="00B87381" w:rsidP="00CF313F">
      <w:pPr>
        <w:autoSpaceDE w:val="0"/>
        <w:autoSpaceDN w:val="0"/>
        <w:adjustRightInd w:val="0"/>
        <w:spacing w:after="0" w:line="240" w:lineRule="auto"/>
        <w:jc w:val="center"/>
        <w:rPr>
          <w:rFonts w:eastAsia="Calibri" w:cs="Times New Roman"/>
        </w:rPr>
      </w:pPr>
    </w:p>
    <w:p w14:paraId="4C1A0ACA" w14:textId="2E6DB2C5" w:rsidR="00CB7B1C" w:rsidRDefault="00CB7B1C" w:rsidP="00CF313F">
      <w:pPr>
        <w:autoSpaceDE w:val="0"/>
        <w:autoSpaceDN w:val="0"/>
        <w:adjustRightInd w:val="0"/>
        <w:spacing w:after="0" w:line="240" w:lineRule="auto"/>
        <w:jc w:val="center"/>
      </w:pPr>
      <w:r w:rsidRPr="00CB7B1C">
        <w:t>Norfolk County Council and the “CHANCES” delivery partners are committed to safeguarding children and adults and expect all staff and volunteers to share that commitment. Our primary concern is always the safety and wellbeing of those that come into contact with our services”</w:t>
      </w:r>
    </w:p>
    <w:p w14:paraId="416FF746" w14:textId="77777777" w:rsidR="00BE3558" w:rsidRPr="00CB7B1C" w:rsidRDefault="00BE3558" w:rsidP="00CF313F">
      <w:pPr>
        <w:autoSpaceDE w:val="0"/>
        <w:autoSpaceDN w:val="0"/>
        <w:adjustRightInd w:val="0"/>
        <w:spacing w:after="0" w:line="240" w:lineRule="auto"/>
        <w:jc w:val="center"/>
      </w:pPr>
    </w:p>
    <w:p w14:paraId="4C57DC55" w14:textId="77777777" w:rsidR="00CB7B1C" w:rsidRDefault="00CB7B1C" w:rsidP="00CF313F">
      <w:pPr>
        <w:autoSpaceDE w:val="0"/>
        <w:autoSpaceDN w:val="0"/>
        <w:adjustRightInd w:val="0"/>
        <w:spacing w:after="0" w:line="240" w:lineRule="auto"/>
        <w:jc w:val="center"/>
        <w:rPr>
          <w:rFonts w:eastAsia="Calibri" w:cs="Times New Roman"/>
        </w:rPr>
      </w:pPr>
    </w:p>
    <w:p w14:paraId="54A60C73" w14:textId="77777777" w:rsidR="00054729" w:rsidRPr="00473857" w:rsidRDefault="00473857" w:rsidP="00473857">
      <w:pPr>
        <w:autoSpaceDE w:val="0"/>
        <w:autoSpaceDN w:val="0"/>
        <w:adjustRightInd w:val="0"/>
        <w:spacing w:after="0" w:line="240" w:lineRule="auto"/>
        <w:jc w:val="center"/>
      </w:pPr>
      <w:r w:rsidRPr="00706F87">
        <w:rPr>
          <w:rFonts w:cs="Arial"/>
        </w:rPr>
        <w:t xml:space="preserve">The </w:t>
      </w:r>
      <w:r w:rsidR="00CA4680">
        <w:rPr>
          <w:rFonts w:cs="Arial"/>
        </w:rPr>
        <w:t>CHANCES</w:t>
      </w:r>
      <w:r>
        <w:rPr>
          <w:rFonts w:cs="Arial"/>
        </w:rPr>
        <w:t xml:space="preserve"> project </w:t>
      </w:r>
      <w:r>
        <w:t>is fun</w:t>
      </w:r>
      <w:r w:rsidR="009E172A">
        <w:t>ded by the European Social Fund.</w:t>
      </w:r>
    </w:p>
    <w:p w14:paraId="01387C09" w14:textId="77777777" w:rsidR="00B87381" w:rsidRPr="00706F87" w:rsidRDefault="00B87381" w:rsidP="00B87381">
      <w:pPr>
        <w:autoSpaceDE w:val="0"/>
        <w:autoSpaceDN w:val="0"/>
        <w:adjustRightInd w:val="0"/>
        <w:spacing w:after="0" w:line="240" w:lineRule="auto"/>
        <w:rPr>
          <w:rFonts w:cs="GillSansStd-Bold"/>
          <w:b/>
          <w:bCs/>
          <w:color w:val="000000"/>
          <w:sz w:val="18"/>
          <w:szCs w:val="16"/>
        </w:rPr>
        <w:sectPr w:rsidR="00B87381" w:rsidRPr="00706F87" w:rsidSect="00706F87">
          <w:headerReference w:type="default" r:id="rId6"/>
          <w:footerReference w:type="default" r:id="rId7"/>
          <w:pgSz w:w="11906" w:h="16838"/>
          <w:pgMar w:top="1440" w:right="1440" w:bottom="1440" w:left="1440" w:header="708" w:footer="708" w:gutter="0"/>
          <w:cols w:space="708"/>
          <w:docGrid w:linePitch="360"/>
        </w:sectPr>
      </w:pPr>
    </w:p>
    <w:p w14:paraId="6EFB27BA" w14:textId="77777777" w:rsidR="004F675E" w:rsidRDefault="004F675E" w:rsidP="00B87381">
      <w:pPr>
        <w:autoSpaceDE w:val="0"/>
        <w:autoSpaceDN w:val="0"/>
        <w:adjustRightInd w:val="0"/>
        <w:spacing w:after="0" w:line="240" w:lineRule="auto"/>
        <w:rPr>
          <w:rFonts w:ascii="GillSansStd-Bold" w:hAnsi="GillSansStd-Bold" w:cs="GillSansStd-Bold"/>
          <w:b/>
          <w:bCs/>
          <w:color w:val="A11C4C"/>
          <w:sz w:val="24"/>
          <w:szCs w:val="24"/>
        </w:rPr>
      </w:pPr>
    </w:p>
    <w:p w14:paraId="34300F32" w14:textId="77777777" w:rsidR="00151308" w:rsidRDefault="00151308" w:rsidP="00CF313F">
      <w:pPr>
        <w:autoSpaceDE w:val="0"/>
        <w:autoSpaceDN w:val="0"/>
        <w:adjustRightInd w:val="0"/>
        <w:spacing w:after="0" w:line="240" w:lineRule="auto"/>
        <w:ind w:left="720"/>
        <w:jc w:val="center"/>
        <w:rPr>
          <w:rFonts w:ascii="GillSansStd-Bold" w:hAnsi="GillSansStd-Bold" w:cs="GillSansStd-Bold"/>
          <w:b/>
          <w:bCs/>
          <w:color w:val="A11C4C"/>
          <w:sz w:val="24"/>
          <w:szCs w:val="24"/>
        </w:rPr>
      </w:pPr>
    </w:p>
    <w:p w14:paraId="32C3C383" w14:textId="77777777" w:rsidR="00473857" w:rsidRDefault="00473857" w:rsidP="00CF313F">
      <w:pPr>
        <w:autoSpaceDE w:val="0"/>
        <w:autoSpaceDN w:val="0"/>
        <w:adjustRightInd w:val="0"/>
        <w:spacing w:after="0" w:line="240" w:lineRule="auto"/>
        <w:ind w:left="720"/>
        <w:jc w:val="center"/>
        <w:rPr>
          <w:rFonts w:ascii="GillSansStd-Bold" w:hAnsi="GillSansStd-Bold" w:cs="GillSansStd-Bold"/>
          <w:b/>
          <w:bCs/>
          <w:color w:val="A11C4C"/>
          <w:sz w:val="24"/>
          <w:szCs w:val="24"/>
        </w:rPr>
      </w:pPr>
    </w:p>
    <w:p w14:paraId="1B3043F8" w14:textId="77777777" w:rsidR="00B87381" w:rsidRDefault="00B87381" w:rsidP="00CF313F">
      <w:pPr>
        <w:autoSpaceDE w:val="0"/>
        <w:autoSpaceDN w:val="0"/>
        <w:adjustRightInd w:val="0"/>
        <w:spacing w:after="0" w:line="240" w:lineRule="auto"/>
        <w:ind w:left="720"/>
        <w:jc w:val="center"/>
        <w:rPr>
          <w:rFonts w:ascii="GillSansStd-Bold" w:hAnsi="GillSansStd-Bold" w:cs="GillSansStd-Bold"/>
          <w:b/>
          <w:bCs/>
          <w:color w:val="A11C4C"/>
          <w:sz w:val="24"/>
          <w:szCs w:val="24"/>
        </w:rPr>
        <w:sectPr w:rsidR="00B87381" w:rsidSect="00EB1618">
          <w:type w:val="continuous"/>
          <w:pgSz w:w="11906" w:h="16838"/>
          <w:pgMar w:top="1440" w:right="1440" w:bottom="1440" w:left="1440" w:header="708" w:footer="708" w:gutter="0"/>
          <w:cols w:num="2" w:space="708"/>
          <w:docGrid w:linePitch="360"/>
        </w:sectPr>
      </w:pPr>
    </w:p>
    <w:p w14:paraId="25AC5098" w14:textId="4B25E3EA" w:rsidR="00DF6D06" w:rsidRPr="00BC6315" w:rsidRDefault="00CA4680" w:rsidP="00CF313F">
      <w:pPr>
        <w:autoSpaceDE w:val="0"/>
        <w:autoSpaceDN w:val="0"/>
        <w:adjustRightInd w:val="0"/>
        <w:spacing w:after="0" w:line="240" w:lineRule="auto"/>
        <w:jc w:val="center"/>
        <w:rPr>
          <w:rFonts w:ascii="Verdana" w:hAnsi="Verdana" w:cs="GillSansStd-Bold"/>
          <w:b/>
          <w:bCs/>
          <w:color w:val="92D050"/>
          <w:sz w:val="32"/>
          <w:szCs w:val="24"/>
        </w:rPr>
      </w:pPr>
      <w:r w:rsidRPr="00BC6315">
        <w:rPr>
          <w:rFonts w:ascii="Verdana" w:eastAsia="Calibri" w:hAnsi="Verdana" w:cs="Times New Roman"/>
          <w:b/>
          <w:bCs/>
          <w:color w:val="92D050"/>
          <w:sz w:val="40"/>
          <w:szCs w:val="24"/>
        </w:rPr>
        <w:t>CHANCES</w:t>
      </w:r>
      <w:r w:rsidRPr="00BC6315">
        <w:rPr>
          <w:rFonts w:ascii="Verdana" w:eastAsia="Calibri" w:hAnsi="Verdana" w:cs="Times New Roman"/>
          <w:b/>
          <w:bCs/>
          <w:color w:val="92D050"/>
          <w:sz w:val="32"/>
          <w:szCs w:val="24"/>
        </w:rPr>
        <w:t xml:space="preserve"> </w:t>
      </w:r>
      <w:r w:rsidR="00CB7B1C">
        <w:rPr>
          <w:rFonts w:ascii="Verdana" w:eastAsia="Calibri" w:hAnsi="Verdana" w:cs="Times New Roman"/>
          <w:b/>
          <w:bCs/>
          <w:color w:val="92D050"/>
          <w:sz w:val="32"/>
          <w:szCs w:val="24"/>
        </w:rPr>
        <w:t xml:space="preserve">Senior </w:t>
      </w:r>
      <w:r w:rsidRPr="00BC6315">
        <w:rPr>
          <w:rFonts w:ascii="Verdana" w:hAnsi="Verdana" w:cs="GillSansStd-Bold"/>
          <w:b/>
          <w:bCs/>
          <w:color w:val="92D050"/>
          <w:sz w:val="32"/>
          <w:szCs w:val="24"/>
        </w:rPr>
        <w:t>Advocate</w:t>
      </w:r>
    </w:p>
    <w:p w14:paraId="5E9CA657" w14:textId="77777777" w:rsidR="00B87381" w:rsidRPr="00F9152C" w:rsidRDefault="00B87381" w:rsidP="00CF313F">
      <w:pPr>
        <w:autoSpaceDE w:val="0"/>
        <w:autoSpaceDN w:val="0"/>
        <w:adjustRightInd w:val="0"/>
        <w:spacing w:after="0" w:line="240" w:lineRule="auto"/>
        <w:jc w:val="center"/>
        <w:rPr>
          <w:rFonts w:cs="GillSansStd-Bold"/>
          <w:b/>
          <w:bCs/>
          <w:color w:val="000000"/>
        </w:rPr>
      </w:pPr>
    </w:p>
    <w:p w14:paraId="3AA6509E" w14:textId="57E4EDB6" w:rsidR="00497105" w:rsidRDefault="00497105" w:rsidP="00CF313F">
      <w:pPr>
        <w:autoSpaceDE w:val="0"/>
        <w:autoSpaceDN w:val="0"/>
        <w:adjustRightInd w:val="0"/>
        <w:spacing w:after="0" w:line="240" w:lineRule="auto"/>
        <w:jc w:val="center"/>
        <w:rPr>
          <w:rFonts w:cs="GillSansStd-Bold"/>
          <w:b/>
          <w:bCs/>
          <w:color w:val="000000"/>
        </w:rPr>
      </w:pPr>
      <w:r>
        <w:rPr>
          <w:rFonts w:cs="GillSansStd-Bold"/>
          <w:b/>
          <w:bCs/>
          <w:color w:val="000000"/>
        </w:rPr>
        <w:t>Positions:</w:t>
      </w:r>
      <w:r w:rsidR="00426329">
        <w:rPr>
          <w:rFonts w:cs="GillSansStd-Bold"/>
          <w:b/>
          <w:bCs/>
          <w:color w:val="000000"/>
        </w:rPr>
        <w:t xml:space="preserve"> </w:t>
      </w:r>
      <w:r w:rsidR="00426329">
        <w:rPr>
          <w:rFonts w:cs="GillSansStd-Bold"/>
          <w:bCs/>
          <w:color w:val="000000"/>
        </w:rPr>
        <w:t xml:space="preserve">5 </w:t>
      </w:r>
      <w:r w:rsidR="00A301DF">
        <w:rPr>
          <w:rFonts w:cs="GillSansStd-Bold"/>
          <w:bCs/>
          <w:color w:val="000000"/>
        </w:rPr>
        <w:t>S</w:t>
      </w:r>
      <w:r w:rsidR="00426329">
        <w:rPr>
          <w:rFonts w:cs="GillSansStd-Bold"/>
          <w:bCs/>
          <w:color w:val="000000"/>
        </w:rPr>
        <w:t xml:space="preserve">enior </w:t>
      </w:r>
      <w:r w:rsidR="00A301DF">
        <w:rPr>
          <w:rFonts w:cs="GillSansStd-Bold"/>
          <w:bCs/>
          <w:color w:val="000000"/>
        </w:rPr>
        <w:t>A</w:t>
      </w:r>
      <w:r w:rsidR="00426329">
        <w:rPr>
          <w:rFonts w:cs="GillSansStd-Bold"/>
          <w:bCs/>
          <w:color w:val="000000"/>
        </w:rPr>
        <w:t xml:space="preserve">dvocate </w:t>
      </w:r>
      <w:r>
        <w:rPr>
          <w:rFonts w:cs="GillSansStd-Bold"/>
          <w:bCs/>
          <w:color w:val="000000"/>
        </w:rPr>
        <w:t>positions available across Norfolk</w:t>
      </w:r>
    </w:p>
    <w:p w14:paraId="196F7E4A" w14:textId="77777777" w:rsidR="00497105" w:rsidRDefault="00497105" w:rsidP="00CF313F">
      <w:pPr>
        <w:autoSpaceDE w:val="0"/>
        <w:autoSpaceDN w:val="0"/>
        <w:adjustRightInd w:val="0"/>
        <w:spacing w:after="0" w:line="240" w:lineRule="auto"/>
        <w:jc w:val="center"/>
        <w:rPr>
          <w:rFonts w:cs="GillSansStd-Bold"/>
          <w:b/>
          <w:bCs/>
          <w:color w:val="000000"/>
        </w:rPr>
      </w:pPr>
    </w:p>
    <w:p w14:paraId="654C9BE5" w14:textId="77777777" w:rsidR="00165B5D" w:rsidRPr="00F9152C" w:rsidRDefault="00165B5D" w:rsidP="00CF313F">
      <w:pPr>
        <w:autoSpaceDE w:val="0"/>
        <w:autoSpaceDN w:val="0"/>
        <w:adjustRightInd w:val="0"/>
        <w:spacing w:after="0" w:line="240" w:lineRule="auto"/>
        <w:jc w:val="center"/>
        <w:rPr>
          <w:rFonts w:cs="GillSansStd-Bold"/>
          <w:b/>
          <w:bCs/>
          <w:color w:val="000000"/>
        </w:rPr>
      </w:pPr>
      <w:r w:rsidRPr="00F9152C">
        <w:rPr>
          <w:rFonts w:cs="GillSansStd-Bold"/>
          <w:b/>
          <w:bCs/>
          <w:color w:val="000000"/>
        </w:rPr>
        <w:t xml:space="preserve">Base: </w:t>
      </w:r>
      <w:r w:rsidR="00CA4680">
        <w:rPr>
          <w:rFonts w:cs="GillSansStd-Bold"/>
          <w:bCs/>
          <w:color w:val="000000"/>
        </w:rPr>
        <w:t>Locations across Norfolk</w:t>
      </w:r>
      <w:r w:rsidR="00497105">
        <w:rPr>
          <w:rFonts w:cs="GillSansStd-Bold"/>
          <w:bCs/>
          <w:color w:val="000000"/>
        </w:rPr>
        <w:t xml:space="preserve"> (see application pack for details)</w:t>
      </w:r>
    </w:p>
    <w:p w14:paraId="4705972D" w14:textId="77777777" w:rsidR="00F17D15" w:rsidRDefault="00F17D15" w:rsidP="00CF313F">
      <w:pPr>
        <w:autoSpaceDE w:val="0"/>
        <w:autoSpaceDN w:val="0"/>
        <w:adjustRightInd w:val="0"/>
        <w:spacing w:after="0" w:line="240" w:lineRule="auto"/>
        <w:jc w:val="center"/>
        <w:rPr>
          <w:rFonts w:cs="GillSansStd-Bold"/>
          <w:b/>
          <w:bCs/>
          <w:color w:val="000000"/>
        </w:rPr>
      </w:pPr>
    </w:p>
    <w:p w14:paraId="3C858445" w14:textId="77777777" w:rsidR="00F17D15" w:rsidRPr="00F9152C" w:rsidRDefault="00CF313F" w:rsidP="00F17D15">
      <w:pPr>
        <w:autoSpaceDE w:val="0"/>
        <w:autoSpaceDN w:val="0"/>
        <w:adjustRightInd w:val="0"/>
        <w:spacing w:after="0" w:line="240" w:lineRule="auto"/>
        <w:jc w:val="center"/>
        <w:rPr>
          <w:rFonts w:cs="GillSansStd-Bold"/>
          <w:bCs/>
          <w:color w:val="000000"/>
        </w:rPr>
      </w:pPr>
      <w:r w:rsidRPr="00F9152C">
        <w:rPr>
          <w:rFonts w:cs="GillSansStd-Bold"/>
          <w:b/>
          <w:bCs/>
          <w:color w:val="000000"/>
        </w:rPr>
        <w:t xml:space="preserve">Hours: </w:t>
      </w:r>
      <w:r w:rsidR="00F17D15" w:rsidRPr="00F17D15">
        <w:rPr>
          <w:rFonts w:cs="GillSansStd-Bold"/>
          <w:bCs/>
          <w:color w:val="000000"/>
        </w:rPr>
        <w:t>Full-time (37 hours per week)</w:t>
      </w:r>
    </w:p>
    <w:p w14:paraId="69302C9F" w14:textId="77777777" w:rsidR="00F17D15" w:rsidRDefault="00F17D15" w:rsidP="00B87381">
      <w:pPr>
        <w:autoSpaceDE w:val="0"/>
        <w:autoSpaceDN w:val="0"/>
        <w:adjustRightInd w:val="0"/>
        <w:spacing w:after="0" w:line="240" w:lineRule="auto"/>
        <w:jc w:val="center"/>
        <w:rPr>
          <w:rFonts w:cs="GillSansStd-Bold"/>
          <w:b/>
          <w:bCs/>
          <w:color w:val="000000"/>
        </w:rPr>
      </w:pPr>
    </w:p>
    <w:p w14:paraId="782CBCA1" w14:textId="572FC69E" w:rsidR="003D5812" w:rsidRPr="007A7CAE" w:rsidRDefault="00165B5D" w:rsidP="00B87381">
      <w:pPr>
        <w:autoSpaceDE w:val="0"/>
        <w:autoSpaceDN w:val="0"/>
        <w:adjustRightInd w:val="0"/>
        <w:spacing w:after="0" w:line="240" w:lineRule="auto"/>
        <w:jc w:val="center"/>
        <w:rPr>
          <w:rFonts w:cs="GillSansStd-Bold"/>
          <w:color w:val="000000"/>
        </w:rPr>
      </w:pPr>
      <w:r w:rsidRPr="00F9152C">
        <w:rPr>
          <w:rFonts w:cs="GillSansStd-Bold"/>
          <w:b/>
          <w:bCs/>
          <w:color w:val="000000"/>
        </w:rPr>
        <w:t xml:space="preserve">Salary: </w:t>
      </w:r>
      <w:r w:rsidR="007A7CAE" w:rsidRPr="007A7CAE">
        <w:rPr>
          <w:rFonts w:cs="GillSansStd-Bold"/>
          <w:color w:val="000000"/>
        </w:rPr>
        <w:t xml:space="preserve">from </w:t>
      </w:r>
      <w:r w:rsidR="00473857" w:rsidRPr="007A7CAE">
        <w:rPr>
          <w:rFonts w:cs="GillSansStd-Bold"/>
          <w:color w:val="000000"/>
        </w:rPr>
        <w:t>£2</w:t>
      </w:r>
      <w:r w:rsidR="00CB7B1C" w:rsidRPr="007A7CAE">
        <w:rPr>
          <w:rFonts w:cs="GillSansStd-Bold"/>
          <w:color w:val="000000"/>
        </w:rPr>
        <w:t>6</w:t>
      </w:r>
      <w:r w:rsidR="00473857" w:rsidRPr="007A7CAE">
        <w:rPr>
          <w:rFonts w:cs="GillSansStd-Bold"/>
          <w:color w:val="000000"/>
        </w:rPr>
        <w:t>,</w:t>
      </w:r>
      <w:r w:rsidR="00CB7B1C" w:rsidRPr="007A7CAE">
        <w:rPr>
          <w:rFonts w:cs="GillSansStd-Bold"/>
          <w:color w:val="000000"/>
        </w:rPr>
        <w:t>317</w:t>
      </w:r>
    </w:p>
    <w:p w14:paraId="674D69C4" w14:textId="77777777" w:rsidR="00B87381" w:rsidRPr="00F9152C" w:rsidRDefault="00B87381" w:rsidP="00B87381">
      <w:pPr>
        <w:autoSpaceDE w:val="0"/>
        <w:autoSpaceDN w:val="0"/>
        <w:adjustRightInd w:val="0"/>
        <w:spacing w:after="0" w:line="240" w:lineRule="auto"/>
        <w:jc w:val="center"/>
        <w:rPr>
          <w:rFonts w:cs="GillSansStd-Bold"/>
          <w:bCs/>
          <w:color w:val="000000"/>
        </w:rPr>
      </w:pPr>
    </w:p>
    <w:p w14:paraId="1FDF7905" w14:textId="1FE2431A" w:rsidR="00B87381" w:rsidRPr="00F9152C" w:rsidRDefault="00744775" w:rsidP="00B87381">
      <w:pPr>
        <w:autoSpaceDE w:val="0"/>
        <w:autoSpaceDN w:val="0"/>
        <w:adjustRightInd w:val="0"/>
        <w:spacing w:after="0" w:line="240" w:lineRule="auto"/>
        <w:jc w:val="center"/>
        <w:rPr>
          <w:rFonts w:eastAsia="Calibri" w:cs="Times New Roman"/>
          <w:b/>
          <w:szCs w:val="20"/>
        </w:rPr>
      </w:pPr>
      <w:r>
        <w:rPr>
          <w:rFonts w:eastAsia="Calibri" w:cs="Times New Roman"/>
          <w:b/>
          <w:szCs w:val="20"/>
        </w:rPr>
        <w:t xml:space="preserve">Closing date: </w:t>
      </w:r>
      <w:r w:rsidR="0091670E">
        <w:rPr>
          <w:rFonts w:cstheme="minorHAnsi"/>
        </w:rPr>
        <w:t>7 February</w:t>
      </w:r>
      <w:r w:rsidR="00C07CFB">
        <w:rPr>
          <w:rFonts w:cstheme="minorHAnsi"/>
        </w:rPr>
        <w:t xml:space="preserve"> 2021 23:59</w:t>
      </w:r>
    </w:p>
    <w:p w14:paraId="5B326F1C" w14:textId="77777777" w:rsidR="00F17D15" w:rsidRDefault="00F17D15" w:rsidP="00B87381">
      <w:pPr>
        <w:autoSpaceDE w:val="0"/>
        <w:autoSpaceDN w:val="0"/>
        <w:adjustRightInd w:val="0"/>
        <w:spacing w:after="0" w:line="240" w:lineRule="auto"/>
        <w:jc w:val="center"/>
        <w:rPr>
          <w:rFonts w:eastAsia="Calibri" w:cs="Times New Roman"/>
          <w:b/>
          <w:szCs w:val="20"/>
        </w:rPr>
      </w:pPr>
    </w:p>
    <w:p w14:paraId="3E0EE39B" w14:textId="413BCFC0" w:rsidR="001B399C" w:rsidRDefault="00744775" w:rsidP="001B399C">
      <w:pPr>
        <w:autoSpaceDE w:val="0"/>
        <w:autoSpaceDN w:val="0"/>
        <w:adjustRightInd w:val="0"/>
        <w:spacing w:after="0" w:line="240" w:lineRule="auto"/>
        <w:jc w:val="center"/>
        <w:rPr>
          <w:rFonts w:cstheme="minorHAnsi"/>
        </w:rPr>
      </w:pPr>
      <w:r>
        <w:rPr>
          <w:rFonts w:eastAsia="Calibri" w:cs="Times New Roman"/>
          <w:b/>
          <w:szCs w:val="20"/>
        </w:rPr>
        <w:t xml:space="preserve">Interview Date: </w:t>
      </w:r>
      <w:r w:rsidR="001B399C" w:rsidRPr="001B399C">
        <w:rPr>
          <w:rFonts w:cstheme="minorHAnsi"/>
        </w:rPr>
        <w:t xml:space="preserve"> </w:t>
      </w:r>
      <w:r w:rsidR="001B399C" w:rsidRPr="00426329">
        <w:rPr>
          <w:rFonts w:cstheme="minorHAnsi"/>
        </w:rPr>
        <w:t xml:space="preserve">From </w:t>
      </w:r>
      <w:r w:rsidR="0091670E">
        <w:rPr>
          <w:rFonts w:cstheme="minorHAnsi"/>
        </w:rPr>
        <w:t>15</w:t>
      </w:r>
      <w:r w:rsidR="001B399C" w:rsidRPr="00426329">
        <w:rPr>
          <w:rFonts w:cstheme="minorHAnsi"/>
        </w:rPr>
        <w:t xml:space="preserve"> February 2021 to 1</w:t>
      </w:r>
      <w:r w:rsidR="0091670E">
        <w:rPr>
          <w:rFonts w:cstheme="minorHAnsi"/>
        </w:rPr>
        <w:t>8</w:t>
      </w:r>
      <w:r w:rsidR="001B399C" w:rsidRPr="00426329">
        <w:rPr>
          <w:rFonts w:cstheme="minorHAnsi"/>
        </w:rPr>
        <w:t xml:space="preserve"> February 2021</w:t>
      </w:r>
      <w:r w:rsidR="00C07CFB" w:rsidRPr="00426329">
        <w:rPr>
          <w:rFonts w:cstheme="minorHAnsi"/>
        </w:rPr>
        <w:t xml:space="preserve"> </w:t>
      </w:r>
      <w:bookmarkStart w:id="0" w:name="_GoBack"/>
      <w:bookmarkEnd w:id="0"/>
    </w:p>
    <w:p w14:paraId="25955F85" w14:textId="77777777" w:rsidR="00706F87" w:rsidRPr="00F9152C" w:rsidRDefault="00706F87" w:rsidP="00DC2BA6">
      <w:pPr>
        <w:autoSpaceDE w:val="0"/>
        <w:autoSpaceDN w:val="0"/>
        <w:adjustRightInd w:val="0"/>
        <w:spacing w:after="0" w:line="240" w:lineRule="auto"/>
      </w:pPr>
    </w:p>
    <w:p w14:paraId="6E7E2F81" w14:textId="77777777" w:rsidR="00DC2BA6" w:rsidRPr="0029070E" w:rsidRDefault="006B043A" w:rsidP="00487104">
      <w:pPr>
        <w:autoSpaceDE w:val="0"/>
        <w:autoSpaceDN w:val="0"/>
        <w:adjustRightInd w:val="0"/>
        <w:spacing w:after="0" w:line="240" w:lineRule="auto"/>
        <w:jc w:val="center"/>
        <w:rPr>
          <w:b/>
          <w:sz w:val="28"/>
        </w:rPr>
      </w:pPr>
      <w:r w:rsidRPr="0029070E">
        <w:rPr>
          <w:b/>
          <w:sz w:val="28"/>
        </w:rPr>
        <w:t>For fur</w:t>
      </w:r>
      <w:r w:rsidR="00487104" w:rsidRPr="0029070E">
        <w:rPr>
          <w:b/>
          <w:sz w:val="28"/>
        </w:rPr>
        <w:t>ther information about the post</w:t>
      </w:r>
      <w:r w:rsidRPr="0029070E">
        <w:rPr>
          <w:b/>
          <w:sz w:val="28"/>
        </w:rPr>
        <w:t xml:space="preserve"> </w:t>
      </w:r>
      <w:r w:rsidR="00715BEE">
        <w:rPr>
          <w:b/>
          <w:sz w:val="28"/>
        </w:rPr>
        <w:t xml:space="preserve">and to obtain an Application Pack </w:t>
      </w:r>
      <w:r w:rsidRPr="0029070E">
        <w:rPr>
          <w:b/>
          <w:sz w:val="28"/>
        </w:rPr>
        <w:t>please contact</w:t>
      </w:r>
      <w:r w:rsidR="007D6784" w:rsidRPr="0029070E">
        <w:rPr>
          <w:b/>
          <w:sz w:val="28"/>
        </w:rPr>
        <w:t>:</w:t>
      </w:r>
      <w:r w:rsidR="00706F87" w:rsidRPr="0029070E">
        <w:rPr>
          <w:b/>
          <w:sz w:val="28"/>
        </w:rPr>
        <w:t xml:space="preserve"> </w:t>
      </w:r>
    </w:p>
    <w:p w14:paraId="79F15EEC" w14:textId="77777777" w:rsidR="00DC2BA6" w:rsidRDefault="0029070E" w:rsidP="00907D74">
      <w:pPr>
        <w:autoSpaceDE w:val="0"/>
        <w:autoSpaceDN w:val="0"/>
        <w:adjustRightInd w:val="0"/>
        <w:spacing w:after="0" w:line="240" w:lineRule="auto"/>
        <w:jc w:val="center"/>
      </w:pPr>
      <w:r>
        <w:t>And</w:t>
      </w:r>
      <w:r w:rsidR="00715BEE">
        <w:t>y</w:t>
      </w:r>
      <w:r>
        <w:t xml:space="preserve"> Thorpe</w:t>
      </w:r>
      <w:r w:rsidR="00DC2BA6">
        <w:t xml:space="preserve"> – </w:t>
      </w:r>
      <w:r w:rsidR="00715BEE">
        <w:t xml:space="preserve">CHANCES </w:t>
      </w:r>
      <w:r>
        <w:t>Project Manager, Norfolk County Council</w:t>
      </w:r>
    </w:p>
    <w:p w14:paraId="4E79CE1F" w14:textId="77777777" w:rsidR="0016784A" w:rsidRDefault="002E7F33" w:rsidP="0016784A">
      <w:pPr>
        <w:autoSpaceDE w:val="0"/>
        <w:autoSpaceDN w:val="0"/>
        <w:adjustRightInd w:val="0"/>
        <w:spacing w:after="0" w:line="240" w:lineRule="auto"/>
        <w:jc w:val="center"/>
      </w:pPr>
      <w:r>
        <w:t>01603-222904</w:t>
      </w:r>
    </w:p>
    <w:p w14:paraId="3AD532A7" w14:textId="04B01FE6" w:rsidR="00DC2BA6" w:rsidRPr="0016784A" w:rsidRDefault="00715BEE" w:rsidP="0016784A">
      <w:pPr>
        <w:autoSpaceDE w:val="0"/>
        <w:autoSpaceDN w:val="0"/>
        <w:adjustRightInd w:val="0"/>
        <w:spacing w:after="0" w:line="240" w:lineRule="auto"/>
        <w:jc w:val="center"/>
        <w:sectPr w:rsidR="00DC2BA6" w:rsidRPr="0016784A" w:rsidSect="00B87381">
          <w:headerReference w:type="default" r:id="rId8"/>
          <w:footerReference w:type="default" r:id="rId9"/>
          <w:type w:val="continuous"/>
          <w:pgSz w:w="11906" w:h="16838"/>
          <w:pgMar w:top="1440" w:right="1440" w:bottom="1440" w:left="1440" w:header="708" w:footer="708" w:gutter="0"/>
          <w:cols w:space="708"/>
          <w:docGrid w:linePitch="360"/>
        </w:sectPr>
      </w:pPr>
      <w:r>
        <w:rPr>
          <w:rStyle w:val="Hyperlink"/>
        </w:rPr>
        <w:t>chances</w:t>
      </w:r>
      <w:r w:rsidR="0029070E">
        <w:rPr>
          <w:rStyle w:val="Hyperlink"/>
        </w:rPr>
        <w:t>@norfolk.gov.</w:t>
      </w:r>
      <w:r w:rsidR="0016784A">
        <w:rPr>
          <w:rStyle w:val="Hyperlink"/>
        </w:rPr>
        <w:t>u</w:t>
      </w:r>
      <w:r w:rsidR="00426329">
        <w:rPr>
          <w:rStyle w:val="Hyperlink"/>
        </w:rPr>
        <w:t>k</w:t>
      </w:r>
    </w:p>
    <w:p w14:paraId="195D903F" w14:textId="7FBB103D" w:rsidR="00907D74" w:rsidRPr="00907D74" w:rsidRDefault="00907D74" w:rsidP="00907D74">
      <w:pPr>
        <w:jc w:val="center"/>
      </w:pPr>
    </w:p>
    <w:sectPr w:rsidR="00907D74" w:rsidRPr="00907D74" w:rsidSect="00590B75">
      <w:headerReference w:type="default" r:id="rId10"/>
      <w:footerReference w:type="default" r:id="rId11"/>
      <w:type w:val="continuous"/>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DB02" w14:textId="77777777" w:rsidR="00603A52" w:rsidRDefault="00603A52" w:rsidP="00AF0D05">
      <w:pPr>
        <w:spacing w:after="0" w:line="240" w:lineRule="auto"/>
      </w:pPr>
      <w:r>
        <w:separator/>
      </w:r>
    </w:p>
  </w:endnote>
  <w:endnote w:type="continuationSeparator" w:id="0">
    <w:p w14:paraId="68B5132E" w14:textId="77777777" w:rsidR="00603A52" w:rsidRDefault="00603A52" w:rsidP="00AF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SansStd-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0175" w14:textId="3266051D" w:rsidR="00CA4680" w:rsidRPr="007E4DAB" w:rsidRDefault="0016784A">
    <w:pPr>
      <w:pStyle w:val="Footer"/>
      <w:rPr>
        <w:i/>
        <w:sz w:val="16"/>
        <w:szCs w:val="16"/>
      </w:rPr>
    </w:pPr>
    <w:r w:rsidRPr="0069030F">
      <w:rPr>
        <w:noProof/>
        <w:lang w:eastAsia="en-GB"/>
      </w:rPr>
      <w:drawing>
        <wp:anchor distT="0" distB="0" distL="114300" distR="114300" simplePos="0" relativeHeight="251673600" behindDoc="0" locked="0" layoutInCell="1" allowOverlap="1" wp14:anchorId="7FA9D677" wp14:editId="39609EA4">
          <wp:simplePos x="0" y="0"/>
          <wp:positionH relativeFrom="column">
            <wp:posOffset>-436033</wp:posOffset>
          </wp:positionH>
          <wp:positionV relativeFrom="paragraph">
            <wp:posOffset>-347769</wp:posOffset>
          </wp:positionV>
          <wp:extent cx="1533525" cy="739158"/>
          <wp:effectExtent l="0" t="0" r="0" b="3810"/>
          <wp:wrapNone/>
          <wp:docPr id="5" name="Picture 5"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anchor>
      </w:drawing>
    </w:r>
    <w:r>
      <w:rPr>
        <w:rFonts w:ascii="GillSansStd-Bold" w:hAnsi="GillSansStd-Bold" w:cs="GillSansStd-Bold"/>
        <w:b/>
        <w:bCs/>
        <w:noProof/>
        <w:color w:val="00A260"/>
        <w:sz w:val="26"/>
        <w:szCs w:val="26"/>
        <w:lang w:eastAsia="en-GB"/>
      </w:rPr>
      <w:drawing>
        <wp:anchor distT="0" distB="0" distL="114300" distR="114300" simplePos="0" relativeHeight="251671552" behindDoc="0" locked="0" layoutInCell="1" allowOverlap="1" wp14:anchorId="5D4BDC5D" wp14:editId="118C215C">
          <wp:simplePos x="0" y="0"/>
          <wp:positionH relativeFrom="margin">
            <wp:posOffset>5575300</wp:posOffset>
          </wp:positionH>
          <wp:positionV relativeFrom="paragraph">
            <wp:posOffset>-347768</wp:posOffset>
          </wp:positionV>
          <wp:extent cx="942975" cy="861060"/>
          <wp:effectExtent l="0" t="0" r="9525" b="0"/>
          <wp:wrapNone/>
          <wp:docPr id="7"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downlo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6106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D971" w14:textId="77777777" w:rsidR="00CA4680" w:rsidRPr="007E4DAB" w:rsidRDefault="00CA4680">
    <w:pPr>
      <w:pStyle w:val="Footer"/>
      <w:rPr>
        <w:i/>
        <w:sz w:val="16"/>
        <w:szCs w:val="16"/>
      </w:rPr>
    </w:pPr>
    <w:r>
      <w:rPr>
        <w:i/>
        <w:sz w:val="16"/>
        <w:szCs w:val="16"/>
      </w:rPr>
      <w:tab/>
    </w:r>
    <w:r w:rsidRPr="007E4DAB">
      <w:rPr>
        <w:i/>
        <w:sz w:val="16"/>
        <w:szCs w:val="16"/>
      </w:rPr>
      <w:t>Registered Charity</w:t>
    </w:r>
    <w:r>
      <w:rPr>
        <w:i/>
        <w:sz w:val="16"/>
        <w:szCs w:val="16"/>
      </w:rPr>
      <w:t xml:space="preserve"> No: </w:t>
    </w:r>
    <w:r w:rsidRPr="00A0307C">
      <w:rPr>
        <w:i/>
        <w:sz w:val="16"/>
        <w:szCs w:val="16"/>
      </w:rPr>
      <w:t>1112017.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4489" w14:textId="77777777" w:rsidR="00CA4680" w:rsidRPr="007E4DAB" w:rsidRDefault="00CA4680">
    <w:pPr>
      <w:pStyle w:val="Footer"/>
      <w:rPr>
        <w:i/>
        <w:sz w:val="16"/>
        <w:szCs w:val="16"/>
      </w:rPr>
    </w:pPr>
    <w:r>
      <w:rPr>
        <w:i/>
        <w:sz w:val="16"/>
        <w:szCs w:val="16"/>
      </w:rPr>
      <w:tab/>
    </w:r>
    <w:r w:rsidRPr="007E4DAB">
      <w:rPr>
        <w:i/>
        <w:sz w:val="16"/>
        <w:szCs w:val="16"/>
      </w:rPr>
      <w:t>Registered Charity</w:t>
    </w:r>
    <w:r>
      <w:rPr>
        <w:i/>
        <w:sz w:val="16"/>
        <w:szCs w:val="16"/>
      </w:rPr>
      <w:t xml:space="preserve"> No: </w:t>
    </w:r>
    <w:r w:rsidRPr="00A0307C">
      <w:rPr>
        <w:i/>
        <w:sz w:val="16"/>
        <w:szCs w:val="16"/>
      </w:rPr>
      <w:t>1112017.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0D54" w14:textId="77777777" w:rsidR="00603A52" w:rsidRDefault="00603A52" w:rsidP="00AF0D05">
      <w:pPr>
        <w:spacing w:after="0" w:line="240" w:lineRule="auto"/>
      </w:pPr>
      <w:r>
        <w:separator/>
      </w:r>
    </w:p>
  </w:footnote>
  <w:footnote w:type="continuationSeparator" w:id="0">
    <w:p w14:paraId="52018741" w14:textId="77777777" w:rsidR="00603A52" w:rsidRDefault="00603A52" w:rsidP="00AF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72D6" w14:textId="45FF9B6D" w:rsidR="00715E05" w:rsidRDefault="00AB0F33">
    <w:pPr>
      <w:pStyle w:val="Header"/>
    </w:pPr>
    <w:r>
      <w:rPr>
        <w:noProof/>
      </w:rPr>
      <w:drawing>
        <wp:anchor distT="0" distB="0" distL="114300" distR="114300" simplePos="0" relativeHeight="251665408" behindDoc="0" locked="0" layoutInCell="1" allowOverlap="1" wp14:anchorId="6F1AFFDD" wp14:editId="50334246">
          <wp:simplePos x="0" y="0"/>
          <wp:positionH relativeFrom="column">
            <wp:posOffset>1562100</wp:posOffset>
          </wp:positionH>
          <wp:positionV relativeFrom="page">
            <wp:posOffset>156633</wp:posOffset>
          </wp:positionV>
          <wp:extent cx="1181100" cy="567267"/>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333" cy="568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53FC943" wp14:editId="02690402">
          <wp:simplePos x="0" y="0"/>
          <wp:positionH relativeFrom="margin">
            <wp:posOffset>228600</wp:posOffset>
          </wp:positionH>
          <wp:positionV relativeFrom="page">
            <wp:posOffset>88900</wp:posOffset>
          </wp:positionV>
          <wp:extent cx="1195705" cy="728133"/>
          <wp:effectExtent l="0" t="0" r="4445" b="0"/>
          <wp:wrapNone/>
          <wp:docPr id="14" name="Picture 14" descr="New school for children with autism in North Norfolk proposed | News |  Hunstanton Town &amp; 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ew school for children with autism in North Norfolk proposed | News |  Hunstanton Town &amp; Aroun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607" cy="7347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7114550" wp14:editId="67B1B529">
          <wp:simplePos x="0" y="0"/>
          <wp:positionH relativeFrom="column">
            <wp:posOffset>3014133</wp:posOffset>
          </wp:positionH>
          <wp:positionV relativeFrom="page">
            <wp:posOffset>143933</wp:posOffset>
          </wp:positionV>
          <wp:extent cx="1014730" cy="5867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473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3A2964E" wp14:editId="3919DBC2">
          <wp:simplePos x="0" y="0"/>
          <wp:positionH relativeFrom="column">
            <wp:posOffset>4220633</wp:posOffset>
          </wp:positionH>
          <wp:positionV relativeFrom="page">
            <wp:posOffset>97367</wp:posOffset>
          </wp:positionV>
          <wp:extent cx="1056005" cy="762000"/>
          <wp:effectExtent l="0" t="0" r="0" b="0"/>
          <wp:wrapNone/>
          <wp:docPr id="20" name="Picture 20" descr="Norfolk Citizens Advice - Norfolk Community Advic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folk Citizens Advice - Norfolk Community Advice Netwo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600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050C">
      <w:rPr>
        <w:rFonts w:ascii="GillSansStd-Bold" w:hAnsi="GillSansStd-Bold" w:cs="GillSansStd-Bold"/>
        <w:b/>
        <w:bCs/>
        <w:noProof/>
        <w:color w:val="00A260"/>
        <w:sz w:val="26"/>
        <w:szCs w:val="26"/>
      </w:rPr>
      <w:drawing>
        <wp:anchor distT="0" distB="0" distL="114300" distR="114300" simplePos="0" relativeHeight="251662336" behindDoc="0" locked="0" layoutInCell="1" allowOverlap="1" wp14:anchorId="298B33CF" wp14:editId="4A6022C6">
          <wp:simplePos x="0" y="0"/>
          <wp:positionH relativeFrom="column">
            <wp:posOffset>-694267</wp:posOffset>
          </wp:positionH>
          <wp:positionV relativeFrom="page">
            <wp:posOffset>143933</wp:posOffset>
          </wp:positionV>
          <wp:extent cx="891540" cy="601345"/>
          <wp:effectExtent l="0" t="0" r="3810" b="8255"/>
          <wp:wrapNone/>
          <wp:docPr id="16" name="Picture 9">
            <a:extLst xmlns:a="http://schemas.openxmlformats.org/drawingml/2006/main">
              <a:ext uri="{FF2B5EF4-FFF2-40B4-BE49-F238E27FC236}">
                <a16:creationId xmlns:a16="http://schemas.microsoft.com/office/drawing/2014/main" id="{8610BD56-2B46-4ABA-AC5A-F04A484545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8610BD56-2B46-4ABA-AC5A-F04A48454581}"/>
                      </a:ext>
                    </a:extLst>
                  </pic:cNvPr>
                  <pic:cNvPicPr>
                    <a:picLocks noChangeAspect="1"/>
                  </pic:cNvPicPr>
                </pic:nvPicPr>
                <pic:blipFill>
                  <a:blip r:embed="rId5"/>
                  <a:stretch>
                    <a:fillRect/>
                  </a:stretch>
                </pic:blipFill>
                <pic:spPr>
                  <a:xfrm>
                    <a:off x="0" y="0"/>
                    <a:ext cx="891540" cy="6013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94B7AF4" wp14:editId="08FC4DCE">
          <wp:simplePos x="0" y="0"/>
          <wp:positionH relativeFrom="column">
            <wp:posOffset>5317067</wp:posOffset>
          </wp:positionH>
          <wp:positionV relativeFrom="page">
            <wp:posOffset>165100</wp:posOffset>
          </wp:positionV>
          <wp:extent cx="1238250" cy="5524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38250" cy="552450"/>
                  </a:xfrm>
                  <a:prstGeom prst="rect">
                    <a:avLst/>
                  </a:prstGeom>
                </pic:spPr>
              </pic:pic>
            </a:graphicData>
          </a:graphic>
          <wp14:sizeRelH relativeFrom="margin">
            <wp14:pctWidth>0</wp14:pctWidth>
          </wp14:sizeRelH>
          <wp14:sizeRelV relativeFrom="margin">
            <wp14:pctHeight>0</wp14:pctHeight>
          </wp14:sizeRelV>
        </wp:anchor>
      </w:drawing>
    </w:r>
  </w:p>
  <w:p w14:paraId="43E69D14" w14:textId="2DE7D399" w:rsidR="00715E05" w:rsidRDefault="00715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36F3" w14:textId="77777777" w:rsidR="00CA4680" w:rsidRDefault="00CA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636950"/>
      <w:docPartObj>
        <w:docPartGallery w:val="Watermarks"/>
        <w:docPartUnique/>
      </w:docPartObj>
    </w:sdtPr>
    <w:sdtEndPr/>
    <w:sdtContent>
      <w:p w14:paraId="309F0EDF" w14:textId="77777777" w:rsidR="00CA4680" w:rsidRDefault="00CA4680">
        <w:pPr>
          <w:pStyle w:val="Header"/>
        </w:pPr>
        <w:r>
          <w:rPr>
            <w:noProof/>
            <w:lang w:eastAsia="en-GB"/>
          </w:rPr>
          <mc:AlternateContent>
            <mc:Choice Requires="wps">
              <w:drawing>
                <wp:anchor distT="0" distB="0" distL="114300" distR="114300" simplePos="0" relativeHeight="251658240" behindDoc="1" locked="0" layoutInCell="0" allowOverlap="1" wp14:anchorId="628BF153" wp14:editId="2DB5E468">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828CC" w14:textId="77777777" w:rsidR="00CA4680" w:rsidRDefault="00CA4680" w:rsidP="00907D7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8BF153"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360828CC" w14:textId="77777777" w:rsidR="00CA4680" w:rsidRDefault="00CA4680" w:rsidP="00907D7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DF"/>
    <w:rsid w:val="00014160"/>
    <w:rsid w:val="000427DF"/>
    <w:rsid w:val="00054729"/>
    <w:rsid w:val="000712BF"/>
    <w:rsid w:val="000C6A72"/>
    <w:rsid w:val="000C6CE8"/>
    <w:rsid w:val="000F6283"/>
    <w:rsid w:val="00151308"/>
    <w:rsid w:val="00165B5D"/>
    <w:rsid w:val="0016784A"/>
    <w:rsid w:val="0017448B"/>
    <w:rsid w:val="00182BEB"/>
    <w:rsid w:val="001A1368"/>
    <w:rsid w:val="001B0402"/>
    <w:rsid w:val="001B399C"/>
    <w:rsid w:val="002112E5"/>
    <w:rsid w:val="002314A7"/>
    <w:rsid w:val="002627F6"/>
    <w:rsid w:val="0029070E"/>
    <w:rsid w:val="002D0ED7"/>
    <w:rsid w:val="002E7F33"/>
    <w:rsid w:val="00306829"/>
    <w:rsid w:val="00361DAD"/>
    <w:rsid w:val="00381E87"/>
    <w:rsid w:val="00391961"/>
    <w:rsid w:val="0039735D"/>
    <w:rsid w:val="003D5812"/>
    <w:rsid w:val="004071A0"/>
    <w:rsid w:val="0041357C"/>
    <w:rsid w:val="00426329"/>
    <w:rsid w:val="00432156"/>
    <w:rsid w:val="004410E0"/>
    <w:rsid w:val="00473857"/>
    <w:rsid w:val="00487104"/>
    <w:rsid w:val="00497105"/>
    <w:rsid w:val="004E7327"/>
    <w:rsid w:val="004F457A"/>
    <w:rsid w:val="004F675E"/>
    <w:rsid w:val="00515955"/>
    <w:rsid w:val="005424A4"/>
    <w:rsid w:val="00590B75"/>
    <w:rsid w:val="00597089"/>
    <w:rsid w:val="00603A52"/>
    <w:rsid w:val="00625901"/>
    <w:rsid w:val="00627FC4"/>
    <w:rsid w:val="006426C0"/>
    <w:rsid w:val="00674F84"/>
    <w:rsid w:val="00675518"/>
    <w:rsid w:val="00690E47"/>
    <w:rsid w:val="006A0D1A"/>
    <w:rsid w:val="006B043A"/>
    <w:rsid w:val="006B4370"/>
    <w:rsid w:val="00706F87"/>
    <w:rsid w:val="00715BEE"/>
    <w:rsid w:val="00715E05"/>
    <w:rsid w:val="007221B7"/>
    <w:rsid w:val="007323C5"/>
    <w:rsid w:val="00744775"/>
    <w:rsid w:val="007547CA"/>
    <w:rsid w:val="007A7CAE"/>
    <w:rsid w:val="007B2058"/>
    <w:rsid w:val="007D5110"/>
    <w:rsid w:val="007D6784"/>
    <w:rsid w:val="007E4DAB"/>
    <w:rsid w:val="008203E8"/>
    <w:rsid w:val="0083299E"/>
    <w:rsid w:val="008357C3"/>
    <w:rsid w:val="008471DD"/>
    <w:rsid w:val="00877758"/>
    <w:rsid w:val="00884C73"/>
    <w:rsid w:val="008B0201"/>
    <w:rsid w:val="008B6D86"/>
    <w:rsid w:val="008D328C"/>
    <w:rsid w:val="008D34E3"/>
    <w:rsid w:val="008E38D2"/>
    <w:rsid w:val="008F140F"/>
    <w:rsid w:val="00907D74"/>
    <w:rsid w:val="0091670E"/>
    <w:rsid w:val="00931DBE"/>
    <w:rsid w:val="00933EED"/>
    <w:rsid w:val="009515E5"/>
    <w:rsid w:val="0095193A"/>
    <w:rsid w:val="009769BC"/>
    <w:rsid w:val="00995DF5"/>
    <w:rsid w:val="009D7528"/>
    <w:rsid w:val="009E172A"/>
    <w:rsid w:val="009F2755"/>
    <w:rsid w:val="009F2833"/>
    <w:rsid w:val="009F3D01"/>
    <w:rsid w:val="00A0307C"/>
    <w:rsid w:val="00A301DF"/>
    <w:rsid w:val="00A5086F"/>
    <w:rsid w:val="00A55CCC"/>
    <w:rsid w:val="00A633FE"/>
    <w:rsid w:val="00A64471"/>
    <w:rsid w:val="00A85D88"/>
    <w:rsid w:val="00A9751F"/>
    <w:rsid w:val="00A9752A"/>
    <w:rsid w:val="00AA11C5"/>
    <w:rsid w:val="00AA6C02"/>
    <w:rsid w:val="00AB0F33"/>
    <w:rsid w:val="00AB6125"/>
    <w:rsid w:val="00AC62C8"/>
    <w:rsid w:val="00AC75B5"/>
    <w:rsid w:val="00AE6466"/>
    <w:rsid w:val="00AF0D05"/>
    <w:rsid w:val="00B3050C"/>
    <w:rsid w:val="00B462AC"/>
    <w:rsid w:val="00B50F0C"/>
    <w:rsid w:val="00B87381"/>
    <w:rsid w:val="00BC6315"/>
    <w:rsid w:val="00BE3558"/>
    <w:rsid w:val="00C07CFB"/>
    <w:rsid w:val="00C10FB5"/>
    <w:rsid w:val="00C60E26"/>
    <w:rsid w:val="00C76D79"/>
    <w:rsid w:val="00CA4680"/>
    <w:rsid w:val="00CA7086"/>
    <w:rsid w:val="00CB7B1C"/>
    <w:rsid w:val="00CF313F"/>
    <w:rsid w:val="00CF3681"/>
    <w:rsid w:val="00D00ABE"/>
    <w:rsid w:val="00D4081C"/>
    <w:rsid w:val="00D82EBA"/>
    <w:rsid w:val="00D90B46"/>
    <w:rsid w:val="00DC2BA6"/>
    <w:rsid w:val="00DC4E8A"/>
    <w:rsid w:val="00DF6D06"/>
    <w:rsid w:val="00E2533B"/>
    <w:rsid w:val="00E27B52"/>
    <w:rsid w:val="00E42EB1"/>
    <w:rsid w:val="00E87B8C"/>
    <w:rsid w:val="00EB1618"/>
    <w:rsid w:val="00F17D15"/>
    <w:rsid w:val="00F67778"/>
    <w:rsid w:val="00F81633"/>
    <w:rsid w:val="00F9152C"/>
    <w:rsid w:val="00F91FB0"/>
    <w:rsid w:val="00F94D0C"/>
    <w:rsid w:val="00FB288A"/>
    <w:rsid w:val="00FD05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BE2E46"/>
  <w15:docId w15:val="{70EA6371-D18B-4445-A7D4-6CF13A3A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D88"/>
    <w:rPr>
      <w:color w:val="0563C1" w:themeColor="hyperlink"/>
      <w:u w:val="single"/>
    </w:rPr>
  </w:style>
  <w:style w:type="paragraph" w:styleId="BalloonText">
    <w:name w:val="Balloon Text"/>
    <w:basedOn w:val="Normal"/>
    <w:link w:val="BalloonTextChar"/>
    <w:uiPriority w:val="99"/>
    <w:semiHidden/>
    <w:unhideWhenUsed/>
    <w:rsid w:val="00AF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05"/>
    <w:rPr>
      <w:rFonts w:ascii="Tahoma" w:hAnsi="Tahoma" w:cs="Tahoma"/>
      <w:sz w:val="16"/>
      <w:szCs w:val="16"/>
    </w:rPr>
  </w:style>
  <w:style w:type="paragraph" w:styleId="Header">
    <w:name w:val="header"/>
    <w:basedOn w:val="Normal"/>
    <w:link w:val="HeaderChar"/>
    <w:uiPriority w:val="99"/>
    <w:unhideWhenUsed/>
    <w:rsid w:val="00AF0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05"/>
  </w:style>
  <w:style w:type="paragraph" w:styleId="Footer">
    <w:name w:val="footer"/>
    <w:basedOn w:val="Normal"/>
    <w:link w:val="FooterChar"/>
    <w:uiPriority w:val="99"/>
    <w:unhideWhenUsed/>
    <w:rsid w:val="00AF0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05"/>
  </w:style>
  <w:style w:type="paragraph" w:styleId="ListParagraph">
    <w:name w:val="List Paragraph"/>
    <w:basedOn w:val="Normal"/>
    <w:uiPriority w:val="34"/>
    <w:qFormat/>
    <w:rsid w:val="009F2833"/>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07D7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AB0F33"/>
    <w:rPr>
      <w:sz w:val="16"/>
      <w:szCs w:val="16"/>
    </w:rPr>
  </w:style>
  <w:style w:type="paragraph" w:styleId="CommentText">
    <w:name w:val="annotation text"/>
    <w:basedOn w:val="Normal"/>
    <w:link w:val="CommentTextChar"/>
    <w:uiPriority w:val="99"/>
    <w:semiHidden/>
    <w:unhideWhenUsed/>
    <w:rsid w:val="00AB0F33"/>
    <w:pPr>
      <w:spacing w:line="240" w:lineRule="auto"/>
    </w:pPr>
    <w:rPr>
      <w:sz w:val="20"/>
      <w:szCs w:val="20"/>
    </w:rPr>
  </w:style>
  <w:style w:type="character" w:customStyle="1" w:styleId="CommentTextChar">
    <w:name w:val="Comment Text Char"/>
    <w:basedOn w:val="DefaultParagraphFont"/>
    <w:link w:val="CommentText"/>
    <w:uiPriority w:val="99"/>
    <w:semiHidden/>
    <w:rsid w:val="00AB0F33"/>
    <w:rPr>
      <w:sz w:val="20"/>
      <w:szCs w:val="20"/>
    </w:rPr>
  </w:style>
  <w:style w:type="paragraph" w:styleId="CommentSubject">
    <w:name w:val="annotation subject"/>
    <w:basedOn w:val="CommentText"/>
    <w:next w:val="CommentText"/>
    <w:link w:val="CommentSubjectChar"/>
    <w:uiPriority w:val="99"/>
    <w:semiHidden/>
    <w:unhideWhenUsed/>
    <w:rsid w:val="00AB0F33"/>
    <w:rPr>
      <w:b/>
      <w:bCs/>
    </w:rPr>
  </w:style>
  <w:style w:type="character" w:customStyle="1" w:styleId="CommentSubjectChar">
    <w:name w:val="Comment Subject Char"/>
    <w:basedOn w:val="CommentTextChar"/>
    <w:link w:val="CommentSubject"/>
    <w:uiPriority w:val="99"/>
    <w:semiHidden/>
    <w:rsid w:val="00AB0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308">
      <w:bodyDiv w:val="1"/>
      <w:marLeft w:val="0"/>
      <w:marRight w:val="0"/>
      <w:marTop w:val="0"/>
      <w:marBottom w:val="0"/>
      <w:divBdr>
        <w:top w:val="none" w:sz="0" w:space="0" w:color="auto"/>
        <w:left w:val="none" w:sz="0" w:space="0" w:color="auto"/>
        <w:bottom w:val="none" w:sz="0" w:space="0" w:color="auto"/>
        <w:right w:val="none" w:sz="0" w:space="0" w:color="auto"/>
      </w:divBdr>
    </w:div>
    <w:div w:id="37360470">
      <w:bodyDiv w:val="1"/>
      <w:marLeft w:val="0"/>
      <w:marRight w:val="0"/>
      <w:marTop w:val="0"/>
      <w:marBottom w:val="0"/>
      <w:divBdr>
        <w:top w:val="none" w:sz="0" w:space="0" w:color="auto"/>
        <w:left w:val="none" w:sz="0" w:space="0" w:color="auto"/>
        <w:bottom w:val="none" w:sz="0" w:space="0" w:color="auto"/>
        <w:right w:val="none" w:sz="0" w:space="0" w:color="auto"/>
      </w:divBdr>
    </w:div>
    <w:div w:id="52118150">
      <w:bodyDiv w:val="1"/>
      <w:marLeft w:val="0"/>
      <w:marRight w:val="0"/>
      <w:marTop w:val="0"/>
      <w:marBottom w:val="0"/>
      <w:divBdr>
        <w:top w:val="none" w:sz="0" w:space="0" w:color="auto"/>
        <w:left w:val="none" w:sz="0" w:space="0" w:color="auto"/>
        <w:bottom w:val="none" w:sz="0" w:space="0" w:color="auto"/>
        <w:right w:val="none" w:sz="0" w:space="0" w:color="auto"/>
      </w:divBdr>
    </w:div>
    <w:div w:id="709720370">
      <w:bodyDiv w:val="1"/>
      <w:marLeft w:val="0"/>
      <w:marRight w:val="0"/>
      <w:marTop w:val="0"/>
      <w:marBottom w:val="0"/>
      <w:divBdr>
        <w:top w:val="none" w:sz="0" w:space="0" w:color="auto"/>
        <w:left w:val="none" w:sz="0" w:space="0" w:color="auto"/>
        <w:bottom w:val="none" w:sz="0" w:space="0" w:color="auto"/>
        <w:right w:val="none" w:sz="0" w:space="0" w:color="auto"/>
      </w:divBdr>
    </w:div>
    <w:div w:id="1085958358">
      <w:bodyDiv w:val="1"/>
      <w:marLeft w:val="0"/>
      <w:marRight w:val="0"/>
      <w:marTop w:val="0"/>
      <w:marBottom w:val="0"/>
      <w:divBdr>
        <w:top w:val="none" w:sz="0" w:space="0" w:color="auto"/>
        <w:left w:val="none" w:sz="0" w:space="0" w:color="auto"/>
        <w:bottom w:val="none" w:sz="0" w:space="0" w:color="auto"/>
        <w:right w:val="none" w:sz="0" w:space="0" w:color="auto"/>
      </w:divBdr>
    </w:div>
    <w:div w:id="1199048047">
      <w:bodyDiv w:val="1"/>
      <w:marLeft w:val="0"/>
      <w:marRight w:val="0"/>
      <w:marTop w:val="0"/>
      <w:marBottom w:val="0"/>
      <w:divBdr>
        <w:top w:val="none" w:sz="0" w:space="0" w:color="auto"/>
        <w:left w:val="none" w:sz="0" w:space="0" w:color="auto"/>
        <w:bottom w:val="none" w:sz="0" w:space="0" w:color="auto"/>
        <w:right w:val="none" w:sz="0" w:space="0" w:color="auto"/>
      </w:divBdr>
    </w:div>
    <w:div w:id="1219980196">
      <w:bodyDiv w:val="1"/>
      <w:marLeft w:val="0"/>
      <w:marRight w:val="0"/>
      <w:marTop w:val="0"/>
      <w:marBottom w:val="0"/>
      <w:divBdr>
        <w:top w:val="none" w:sz="0" w:space="0" w:color="auto"/>
        <w:left w:val="none" w:sz="0" w:space="0" w:color="auto"/>
        <w:bottom w:val="none" w:sz="0" w:space="0" w:color="auto"/>
        <w:right w:val="none" w:sz="0" w:space="0" w:color="auto"/>
      </w:divBdr>
    </w:div>
    <w:div w:id="1238831396">
      <w:bodyDiv w:val="1"/>
      <w:marLeft w:val="0"/>
      <w:marRight w:val="0"/>
      <w:marTop w:val="0"/>
      <w:marBottom w:val="0"/>
      <w:divBdr>
        <w:top w:val="none" w:sz="0" w:space="0" w:color="auto"/>
        <w:left w:val="none" w:sz="0" w:space="0" w:color="auto"/>
        <w:bottom w:val="none" w:sz="0" w:space="0" w:color="auto"/>
        <w:right w:val="none" w:sz="0" w:space="0" w:color="auto"/>
      </w:divBdr>
    </w:div>
    <w:div w:id="1620448260">
      <w:bodyDiv w:val="1"/>
      <w:marLeft w:val="0"/>
      <w:marRight w:val="0"/>
      <w:marTop w:val="0"/>
      <w:marBottom w:val="0"/>
      <w:divBdr>
        <w:top w:val="none" w:sz="0" w:space="0" w:color="auto"/>
        <w:left w:val="none" w:sz="0" w:space="0" w:color="auto"/>
        <w:bottom w:val="none" w:sz="0" w:space="0" w:color="auto"/>
        <w:right w:val="none" w:sz="0" w:space="0" w:color="auto"/>
      </w:divBdr>
    </w:div>
    <w:div w:id="1743747785">
      <w:bodyDiv w:val="1"/>
      <w:marLeft w:val="0"/>
      <w:marRight w:val="0"/>
      <w:marTop w:val="0"/>
      <w:marBottom w:val="0"/>
      <w:divBdr>
        <w:top w:val="none" w:sz="0" w:space="0" w:color="auto"/>
        <w:left w:val="none" w:sz="0" w:space="0" w:color="auto"/>
        <w:bottom w:val="none" w:sz="0" w:space="0" w:color="auto"/>
        <w:right w:val="none" w:sz="0" w:space="0" w:color="auto"/>
      </w:divBdr>
    </w:div>
    <w:div w:id="20203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Cumbers</dc:creator>
  <cp:lastModifiedBy>Hervy, Morgane</cp:lastModifiedBy>
  <cp:revision>12</cp:revision>
  <dcterms:created xsi:type="dcterms:W3CDTF">2020-12-15T13:50:00Z</dcterms:created>
  <dcterms:modified xsi:type="dcterms:W3CDTF">2020-12-23T14:58:00Z</dcterms:modified>
</cp:coreProperties>
</file>